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252" w:rsidRPr="00AD6F46" w:rsidRDefault="00AD6F46" w:rsidP="00AD6F46">
      <w:pPr>
        <w:autoSpaceDE w:val="0"/>
        <w:autoSpaceDN w:val="0"/>
        <w:adjustRightInd w:val="0"/>
        <w:spacing w:after="0" w:line="240" w:lineRule="auto"/>
        <w:rPr>
          <w:rFonts w:ascii="Trebuchet MS" w:hAnsi="Trebuchet MS" w:cs="CIDFont+F4"/>
          <w:b/>
          <w:sz w:val="24"/>
          <w:szCs w:val="24"/>
        </w:rPr>
      </w:pPr>
      <w:r w:rsidRPr="00AD6F46">
        <w:rPr>
          <w:rFonts w:ascii="Trebuchet MS" w:hAnsi="Trebuchet MS" w:cs="CIDFont+F4"/>
          <w:b/>
          <w:sz w:val="24"/>
          <w:szCs w:val="24"/>
        </w:rPr>
        <w:t>Wykaz przeprowadzonych kontroli zewnętrznych</w:t>
      </w:r>
      <w:r>
        <w:rPr>
          <w:rFonts w:ascii="Trebuchet MS" w:hAnsi="Trebuchet MS" w:cs="CIDFont+F4"/>
          <w:b/>
          <w:sz w:val="24"/>
          <w:szCs w:val="24"/>
        </w:rPr>
        <w:t xml:space="preserve"> </w:t>
      </w:r>
      <w:r w:rsidRPr="00AD6F46">
        <w:rPr>
          <w:rFonts w:ascii="Trebuchet MS" w:hAnsi="Trebuchet MS" w:cs="CIDFont+F4"/>
          <w:b/>
          <w:sz w:val="24"/>
          <w:szCs w:val="24"/>
        </w:rPr>
        <w:t>w Przedsiębiorstwie Wodociągów i Kanalizacji Spółka z o.o. Rudzie Śląskiej</w:t>
      </w:r>
      <w:r>
        <w:rPr>
          <w:rFonts w:ascii="Trebuchet MS" w:hAnsi="Trebuchet MS" w:cs="CIDFont+F4"/>
          <w:b/>
          <w:sz w:val="24"/>
          <w:szCs w:val="24"/>
        </w:rPr>
        <w:t xml:space="preserve"> </w:t>
      </w:r>
      <w:r w:rsidR="00283FC6">
        <w:rPr>
          <w:rFonts w:ascii="Trebuchet MS" w:hAnsi="Trebuchet MS"/>
          <w:b/>
          <w:sz w:val="24"/>
          <w:szCs w:val="24"/>
        </w:rPr>
        <w:t>w 2025</w:t>
      </w:r>
      <w:r w:rsidRPr="00AD6F46">
        <w:rPr>
          <w:rFonts w:ascii="Trebuchet MS" w:hAnsi="Trebuchet MS"/>
          <w:b/>
          <w:sz w:val="24"/>
          <w:szCs w:val="24"/>
        </w:rPr>
        <w:t xml:space="preserve"> r.</w:t>
      </w:r>
    </w:p>
    <w:p w:rsidR="00AD6F46" w:rsidRDefault="00AD6F46"/>
    <w:tbl>
      <w:tblPr>
        <w:tblStyle w:val="Tabela-Siatka"/>
        <w:tblW w:w="14459" w:type="dxa"/>
        <w:tblInd w:w="-289" w:type="dxa"/>
        <w:tblLook w:val="04A0" w:firstRow="1" w:lastRow="0" w:firstColumn="1" w:lastColumn="0" w:noHBand="0" w:noVBand="1"/>
      </w:tblPr>
      <w:tblGrid>
        <w:gridCol w:w="560"/>
        <w:gridCol w:w="2275"/>
        <w:gridCol w:w="3786"/>
        <w:gridCol w:w="2027"/>
        <w:gridCol w:w="1602"/>
        <w:gridCol w:w="4209"/>
      </w:tblGrid>
      <w:tr w:rsidR="00943305" w:rsidTr="0061741C">
        <w:trPr>
          <w:tblHeader/>
        </w:trPr>
        <w:tc>
          <w:tcPr>
            <w:tcW w:w="560" w:type="dxa"/>
          </w:tcPr>
          <w:p w:rsidR="00AD6F46" w:rsidRPr="00AD6F46" w:rsidRDefault="00AD6F46">
            <w:pPr>
              <w:rPr>
                <w:b/>
              </w:rPr>
            </w:pPr>
            <w:r w:rsidRPr="00AD6F46">
              <w:rPr>
                <w:b/>
              </w:rPr>
              <w:t>L.p.</w:t>
            </w:r>
          </w:p>
        </w:tc>
        <w:tc>
          <w:tcPr>
            <w:tcW w:w="2275" w:type="dxa"/>
          </w:tcPr>
          <w:p w:rsidR="00AD6F46" w:rsidRPr="00AD6F46" w:rsidRDefault="00AD6F46">
            <w:pPr>
              <w:rPr>
                <w:b/>
              </w:rPr>
            </w:pPr>
            <w:r w:rsidRPr="00AD6F46">
              <w:rPr>
                <w:b/>
              </w:rPr>
              <w:t>Organ kontrolujący</w:t>
            </w:r>
          </w:p>
        </w:tc>
        <w:tc>
          <w:tcPr>
            <w:tcW w:w="3786" w:type="dxa"/>
          </w:tcPr>
          <w:p w:rsidR="00AD6F46" w:rsidRPr="00AD6F46" w:rsidRDefault="00AD6F46">
            <w:pPr>
              <w:rPr>
                <w:b/>
              </w:rPr>
            </w:pPr>
            <w:r w:rsidRPr="00AD6F46">
              <w:rPr>
                <w:b/>
              </w:rPr>
              <w:t>Zakres kontroli</w:t>
            </w:r>
          </w:p>
        </w:tc>
        <w:tc>
          <w:tcPr>
            <w:tcW w:w="2027" w:type="dxa"/>
          </w:tcPr>
          <w:p w:rsidR="00AD6F46" w:rsidRPr="00AD6F46" w:rsidRDefault="00AD6F46">
            <w:pPr>
              <w:rPr>
                <w:b/>
              </w:rPr>
            </w:pPr>
            <w:r w:rsidRPr="00AD6F46">
              <w:rPr>
                <w:b/>
              </w:rPr>
              <w:t>Data rozpoczęcia</w:t>
            </w:r>
          </w:p>
        </w:tc>
        <w:tc>
          <w:tcPr>
            <w:tcW w:w="1602" w:type="dxa"/>
          </w:tcPr>
          <w:p w:rsidR="00AD6F46" w:rsidRPr="00AD6F46" w:rsidRDefault="00AD6F46">
            <w:pPr>
              <w:rPr>
                <w:b/>
              </w:rPr>
            </w:pPr>
            <w:r w:rsidRPr="00AD6F46">
              <w:rPr>
                <w:b/>
              </w:rPr>
              <w:t>Data zakończenia</w:t>
            </w:r>
          </w:p>
        </w:tc>
        <w:tc>
          <w:tcPr>
            <w:tcW w:w="4209" w:type="dxa"/>
          </w:tcPr>
          <w:p w:rsidR="00AD6F46" w:rsidRPr="00AD6F46" w:rsidRDefault="00AD6F46">
            <w:pPr>
              <w:rPr>
                <w:b/>
              </w:rPr>
            </w:pPr>
            <w:r>
              <w:rPr>
                <w:b/>
              </w:rPr>
              <w:t>Stwierdzone nieprawidłowości</w:t>
            </w:r>
          </w:p>
        </w:tc>
      </w:tr>
      <w:tr w:rsidR="00943305" w:rsidTr="0061741C">
        <w:tc>
          <w:tcPr>
            <w:tcW w:w="560" w:type="dxa"/>
          </w:tcPr>
          <w:p w:rsidR="00AD6F46" w:rsidRDefault="00AD6F46">
            <w:r>
              <w:t>1.</w:t>
            </w:r>
          </w:p>
        </w:tc>
        <w:tc>
          <w:tcPr>
            <w:tcW w:w="2275" w:type="dxa"/>
          </w:tcPr>
          <w:p w:rsidR="00AD6F46" w:rsidRPr="0010515D" w:rsidRDefault="00D33314" w:rsidP="00283FC6">
            <w:r w:rsidRPr="0010515D">
              <w:t xml:space="preserve">Powiatowy Inspektor </w:t>
            </w:r>
            <w:r w:rsidR="00283FC6">
              <w:t>Nadzoru Budowlanego</w:t>
            </w:r>
            <w:r w:rsidRPr="0010515D">
              <w:t xml:space="preserve"> w </w:t>
            </w:r>
            <w:r w:rsidR="00291C9B" w:rsidRPr="0010515D">
              <w:t>Rudzie Śląskiej</w:t>
            </w:r>
          </w:p>
        </w:tc>
        <w:tc>
          <w:tcPr>
            <w:tcW w:w="3786" w:type="dxa"/>
          </w:tcPr>
          <w:p w:rsidR="00AD6F46" w:rsidRDefault="00AD6F46" w:rsidP="00283FC6">
            <w:r>
              <w:t xml:space="preserve">Kontrola </w:t>
            </w:r>
            <w:r w:rsidR="00283FC6">
              <w:t>stanu technicznego obiektów budowlanych oczyszczalni ścieków</w:t>
            </w:r>
            <w:r w:rsidR="00595E04">
              <w:t xml:space="preserve"> przy ul. Młyńskiej</w:t>
            </w:r>
          </w:p>
          <w:p w:rsidR="00544770" w:rsidRDefault="00544770" w:rsidP="00283FC6"/>
        </w:tc>
        <w:tc>
          <w:tcPr>
            <w:tcW w:w="2027" w:type="dxa"/>
          </w:tcPr>
          <w:p w:rsidR="00291C9B" w:rsidRDefault="00283FC6">
            <w:r>
              <w:t>2</w:t>
            </w:r>
            <w:r w:rsidR="00AD6F46">
              <w:t>9</w:t>
            </w:r>
            <w:r>
              <w:t>.01.2025</w:t>
            </w:r>
            <w:r w:rsidR="00AD6F46">
              <w:t xml:space="preserve"> r.</w:t>
            </w:r>
          </w:p>
          <w:p w:rsidR="00291C9B" w:rsidRDefault="00291C9B" w:rsidP="00291C9B"/>
          <w:p w:rsidR="00AD6F46" w:rsidRPr="00291C9B" w:rsidRDefault="00AD6F46" w:rsidP="00291C9B"/>
        </w:tc>
        <w:tc>
          <w:tcPr>
            <w:tcW w:w="1602" w:type="dxa"/>
          </w:tcPr>
          <w:p w:rsidR="00AD6F46" w:rsidRDefault="00283FC6">
            <w:r>
              <w:t>29.01.2025</w:t>
            </w:r>
            <w:r w:rsidR="00AD6F46">
              <w:t xml:space="preserve"> r.</w:t>
            </w:r>
          </w:p>
        </w:tc>
        <w:tc>
          <w:tcPr>
            <w:tcW w:w="4209" w:type="dxa"/>
          </w:tcPr>
          <w:p w:rsidR="00AD6F46" w:rsidRDefault="00AD6F46">
            <w:r>
              <w:t>Nie stwierdzono</w:t>
            </w:r>
          </w:p>
        </w:tc>
      </w:tr>
      <w:tr w:rsidR="00B76CED" w:rsidTr="0061741C">
        <w:tc>
          <w:tcPr>
            <w:tcW w:w="560" w:type="dxa"/>
          </w:tcPr>
          <w:p w:rsidR="00B76CED" w:rsidRDefault="00B76CED">
            <w:r>
              <w:t>2.</w:t>
            </w:r>
          </w:p>
        </w:tc>
        <w:tc>
          <w:tcPr>
            <w:tcW w:w="2275" w:type="dxa"/>
          </w:tcPr>
          <w:p w:rsidR="00B76CED" w:rsidRPr="0010515D" w:rsidRDefault="00B76CED" w:rsidP="00283FC6">
            <w:r w:rsidRPr="00912DA7">
              <w:t>Wojewódz</w:t>
            </w:r>
            <w:r>
              <w:t>ki Fundusz Ochrony Środowiska i </w:t>
            </w:r>
            <w:r w:rsidRPr="00912DA7">
              <w:t>Gospodarki Wodnej w Katowicach</w:t>
            </w:r>
          </w:p>
        </w:tc>
        <w:tc>
          <w:tcPr>
            <w:tcW w:w="3786" w:type="dxa"/>
          </w:tcPr>
          <w:p w:rsidR="00B76CED" w:rsidRDefault="00B76CED" w:rsidP="00B76CED">
            <w:r w:rsidRPr="00912DA7">
              <w:t xml:space="preserve">Kontrola </w:t>
            </w:r>
            <w:r>
              <w:t xml:space="preserve">wykorzystania środków </w:t>
            </w:r>
            <w:r w:rsidRPr="00912DA7">
              <w:t>Wojewódz</w:t>
            </w:r>
            <w:r>
              <w:t>kiego Funduszu Ochrony Środowiska i Gospodarki Wodnej w </w:t>
            </w:r>
            <w:r w:rsidRPr="00912DA7">
              <w:t xml:space="preserve">Katowicach </w:t>
            </w:r>
            <w:r>
              <w:t>(przedmiot kontroli – umowa nr 52/2024</w:t>
            </w:r>
            <w:r w:rsidRPr="00912DA7">
              <w:t xml:space="preserve">/63/OW/ot/U </w:t>
            </w:r>
            <w:r>
              <w:t>w sprawie częściowego</w:t>
            </w:r>
            <w:r w:rsidR="00544770">
              <w:t xml:space="preserve"> warunkowego umorzenia pożyczki</w:t>
            </w:r>
            <w:r>
              <w:t>)</w:t>
            </w:r>
          </w:p>
          <w:p w:rsidR="00544770" w:rsidRDefault="00544770" w:rsidP="00B76CED"/>
        </w:tc>
        <w:tc>
          <w:tcPr>
            <w:tcW w:w="2027" w:type="dxa"/>
          </w:tcPr>
          <w:p w:rsidR="00B76CED" w:rsidRDefault="00B76CED">
            <w:r>
              <w:t>12.03.2025 r.</w:t>
            </w:r>
          </w:p>
        </w:tc>
        <w:tc>
          <w:tcPr>
            <w:tcW w:w="1602" w:type="dxa"/>
          </w:tcPr>
          <w:p w:rsidR="00B76CED" w:rsidRDefault="00B76CED">
            <w:r>
              <w:t>12.03.2025 r.</w:t>
            </w:r>
          </w:p>
        </w:tc>
        <w:tc>
          <w:tcPr>
            <w:tcW w:w="4209" w:type="dxa"/>
          </w:tcPr>
          <w:p w:rsidR="00B76CED" w:rsidRDefault="00B76CED">
            <w:r w:rsidRPr="00912DA7">
              <w:rPr>
                <w:rFonts w:ascii="Calibri" w:hAnsi="Calibri" w:cs="Calibri"/>
                <w:sz w:val="20"/>
                <w:szCs w:val="20"/>
              </w:rPr>
              <w:t>Nie stwierdzono</w:t>
            </w:r>
          </w:p>
        </w:tc>
      </w:tr>
      <w:tr w:rsidR="00984AC0" w:rsidTr="0061741C">
        <w:tc>
          <w:tcPr>
            <w:tcW w:w="560" w:type="dxa"/>
          </w:tcPr>
          <w:p w:rsidR="00984AC0" w:rsidRDefault="00984AC0" w:rsidP="00984AC0">
            <w:r>
              <w:t>3.</w:t>
            </w:r>
          </w:p>
        </w:tc>
        <w:tc>
          <w:tcPr>
            <w:tcW w:w="2275" w:type="dxa"/>
          </w:tcPr>
          <w:p w:rsidR="00984AC0" w:rsidRPr="00912DA7" w:rsidRDefault="00984AC0" w:rsidP="00984AC0">
            <w:r w:rsidRPr="0010515D">
              <w:t>Państwowy Powiatowy Inspektor Sanitarny w Rudzie Śląskiej</w:t>
            </w:r>
          </w:p>
        </w:tc>
        <w:tc>
          <w:tcPr>
            <w:tcW w:w="3786" w:type="dxa"/>
          </w:tcPr>
          <w:p w:rsidR="00984AC0" w:rsidRPr="00912DA7" w:rsidRDefault="00984AC0" w:rsidP="00984AC0">
            <w:r>
              <w:t>Kontrola problemowa podjętych działań w ramach Powszechnej Akcji Odszczurzania w 2025 r.</w:t>
            </w:r>
          </w:p>
        </w:tc>
        <w:tc>
          <w:tcPr>
            <w:tcW w:w="2027" w:type="dxa"/>
          </w:tcPr>
          <w:p w:rsidR="00984AC0" w:rsidRDefault="00984AC0" w:rsidP="00984AC0">
            <w:r>
              <w:t>18.03.2025 r.</w:t>
            </w:r>
          </w:p>
        </w:tc>
        <w:tc>
          <w:tcPr>
            <w:tcW w:w="1602" w:type="dxa"/>
          </w:tcPr>
          <w:p w:rsidR="00984AC0" w:rsidRDefault="00984AC0" w:rsidP="00984AC0">
            <w:r>
              <w:t>18.03.2025 r.</w:t>
            </w:r>
          </w:p>
        </w:tc>
        <w:tc>
          <w:tcPr>
            <w:tcW w:w="4209" w:type="dxa"/>
          </w:tcPr>
          <w:p w:rsidR="00984AC0" w:rsidRPr="00912DA7" w:rsidRDefault="00984AC0" w:rsidP="00984AC0">
            <w:pPr>
              <w:rPr>
                <w:rFonts w:ascii="Calibri" w:hAnsi="Calibri" w:cs="Calibri"/>
                <w:sz w:val="20"/>
                <w:szCs w:val="20"/>
              </w:rPr>
            </w:pPr>
            <w:r>
              <w:t>Nie stwierdzono</w:t>
            </w:r>
          </w:p>
        </w:tc>
      </w:tr>
      <w:tr w:rsidR="003302CC" w:rsidTr="0061741C">
        <w:tc>
          <w:tcPr>
            <w:tcW w:w="560" w:type="dxa"/>
          </w:tcPr>
          <w:p w:rsidR="003302CC" w:rsidRDefault="003302CC" w:rsidP="003302CC">
            <w:r>
              <w:t>4.</w:t>
            </w:r>
          </w:p>
        </w:tc>
        <w:tc>
          <w:tcPr>
            <w:tcW w:w="2275" w:type="dxa"/>
          </w:tcPr>
          <w:p w:rsidR="003302CC" w:rsidRPr="00D85742" w:rsidRDefault="003302CC" w:rsidP="003302CC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D85742">
              <w:rPr>
                <w:rFonts w:ascii="Calibri" w:eastAsia="Times New Roman" w:hAnsi="Calibri" w:cs="Calibri"/>
                <w:lang w:eastAsia="pl-PL"/>
              </w:rPr>
              <w:t>Państwowe Gospodarstwo Wodne Wody Polskie </w:t>
            </w:r>
            <w:r w:rsidR="00B008A8">
              <w:rPr>
                <w:rFonts w:ascii="Calibri" w:eastAsia="Times New Roman" w:hAnsi="Calibri" w:cs="Calibri"/>
                <w:lang w:eastAsia="pl-PL"/>
              </w:rPr>
              <w:t>Regionalna Inspekcja Wodna działająca prze RZWG w Gliwicach</w:t>
            </w:r>
          </w:p>
        </w:tc>
        <w:tc>
          <w:tcPr>
            <w:tcW w:w="3786" w:type="dxa"/>
          </w:tcPr>
          <w:p w:rsidR="003302CC" w:rsidRDefault="003302CC" w:rsidP="003302CC">
            <w:p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D85742">
              <w:rPr>
                <w:rFonts w:ascii="Calibri" w:eastAsia="Times New Roman" w:hAnsi="Calibri" w:cs="Calibri"/>
                <w:lang w:eastAsia="pl-PL"/>
              </w:rPr>
              <w:t>Sprawdzenie utrzymania i użytkowania wylotów zlokalizowanych na dz. nr ew. 957/57 i 916/6, obręb Ruda, gmina Ruda Śląska, odprowadzających wody opadowe i roztopowe z fragmentu ul. 1 Maja w Rudzie Śląskiej od skrzyżowania z Aleją Powstańców Śląskich, terenu utwardzonego (ul. Szyb Walenty) oraz połaci dachowych zakładu Mostostal </w:t>
            </w:r>
          </w:p>
          <w:p w:rsidR="00544770" w:rsidRPr="00D85742" w:rsidRDefault="00544770" w:rsidP="003302CC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</w:tc>
        <w:tc>
          <w:tcPr>
            <w:tcW w:w="2027" w:type="dxa"/>
          </w:tcPr>
          <w:p w:rsidR="003302CC" w:rsidRDefault="003302CC" w:rsidP="003302C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23.04.2025 r.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02" w:type="dxa"/>
          </w:tcPr>
          <w:p w:rsidR="003302CC" w:rsidRDefault="003302CC" w:rsidP="003302C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23.04.2025 r.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209" w:type="dxa"/>
          </w:tcPr>
          <w:p w:rsidR="003302CC" w:rsidRDefault="003302CC" w:rsidP="003302C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Nie stwierdzono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3302CC" w:rsidRDefault="003302CC" w:rsidP="003302C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4497E" w:rsidTr="0061741C">
        <w:tc>
          <w:tcPr>
            <w:tcW w:w="560" w:type="dxa"/>
          </w:tcPr>
          <w:p w:rsidR="0004497E" w:rsidRDefault="0004497E" w:rsidP="003302CC">
            <w:r>
              <w:rPr>
                <w:rStyle w:val="normaltextrun"/>
                <w:rFonts w:ascii="Calibri" w:hAnsi="Calibri" w:cs="Calibri"/>
              </w:rPr>
              <w:lastRenderedPageBreak/>
              <w:t>5.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275" w:type="dxa"/>
          </w:tcPr>
          <w:p w:rsidR="0004497E" w:rsidRDefault="0004497E" w:rsidP="0004497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Państwowa Inspekcja Pracy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04497E" w:rsidRPr="00D85742" w:rsidRDefault="0004497E" w:rsidP="0004497E">
            <w:p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Style w:val="normaltextrun"/>
                <w:rFonts w:ascii="Calibri" w:hAnsi="Calibri" w:cs="Calibri"/>
              </w:rPr>
              <w:t>Inspektor Inspektoratu Okręgowej Inspekcji Pracy w Katowicach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3786" w:type="dxa"/>
          </w:tcPr>
          <w:p w:rsidR="0004497E" w:rsidRPr="00D85742" w:rsidRDefault="0004497E" w:rsidP="003302CC">
            <w:pPr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Style w:val="normaltextrun"/>
                <w:rFonts w:ascii="Calibri" w:hAnsi="Calibri" w:cs="Calibri"/>
              </w:rPr>
              <w:t xml:space="preserve">Kontrola pracodawcy. Bezpośrednia kontrola stanowisk pracy przeprowadzona na terenie Ocz. Ścieków </w:t>
            </w:r>
            <w:proofErr w:type="spellStart"/>
            <w:r>
              <w:rPr>
                <w:rStyle w:val="normaltextrun"/>
                <w:rFonts w:ascii="Calibri" w:hAnsi="Calibri" w:cs="Calibri"/>
              </w:rPr>
              <w:t>Orzegów</w:t>
            </w:r>
            <w:proofErr w:type="spellEnd"/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027" w:type="dxa"/>
          </w:tcPr>
          <w:p w:rsidR="0004497E" w:rsidRDefault="0004497E" w:rsidP="003302C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11.07.2025 r.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02" w:type="dxa"/>
          </w:tcPr>
          <w:p w:rsidR="0004497E" w:rsidRDefault="0004497E" w:rsidP="003302C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24.07.2025 r.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209" w:type="dxa"/>
          </w:tcPr>
          <w:p w:rsidR="0004497E" w:rsidRDefault="0004497E" w:rsidP="003302C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Wydano 8 decyzji ustnych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4497E" w:rsidTr="0061741C">
        <w:tc>
          <w:tcPr>
            <w:tcW w:w="560" w:type="dxa"/>
          </w:tcPr>
          <w:p w:rsidR="0004497E" w:rsidRDefault="0004497E" w:rsidP="003302CC">
            <w:pPr>
              <w:rPr>
                <w:rStyle w:val="normaltextrun"/>
                <w:rFonts w:ascii="Calibri" w:hAnsi="Calibri" w:cs="Calibri"/>
              </w:rPr>
            </w:pPr>
            <w:r>
              <w:t>6.</w:t>
            </w:r>
          </w:p>
        </w:tc>
        <w:tc>
          <w:tcPr>
            <w:tcW w:w="2275" w:type="dxa"/>
          </w:tcPr>
          <w:p w:rsidR="0004497E" w:rsidRPr="0004497E" w:rsidRDefault="0004497E" w:rsidP="0004497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rebuchet MS" w:hAnsi="Trebuchet MS" w:cs="Calibri"/>
                <w:sz w:val="20"/>
                <w:szCs w:val="20"/>
              </w:rPr>
            </w:pPr>
            <w:r w:rsidRPr="0004497E">
              <w:rPr>
                <w:rFonts w:ascii="Trebuchet MS" w:hAnsi="Trebuchet MS"/>
                <w:sz w:val="20"/>
                <w:szCs w:val="20"/>
              </w:rPr>
              <w:t>Komenda Miejska Państwowej Straży Pożarnej w Rudzie Śląskiej</w:t>
            </w:r>
          </w:p>
        </w:tc>
        <w:tc>
          <w:tcPr>
            <w:tcW w:w="3786" w:type="dxa"/>
          </w:tcPr>
          <w:p w:rsidR="0004497E" w:rsidRDefault="0004497E" w:rsidP="0004497E">
            <w:r>
              <w:t>a) ocena spełnienia wymagań przepisów dot. ochrony przeciwpożarowej w miejscach zbierania, przetwarzania oraz wytwarzania odpadów lub warunków ochrony przeciwpożarowej określonych przy wydawaniu zezwolenia na zbieranie odpadów, zezwolenia na przetwarzanie odpadów, pozwolenia na wytwarzanie odpadów uwzględniające</w:t>
            </w:r>
          </w:p>
          <w:p w:rsidR="0004497E" w:rsidRDefault="0004497E" w:rsidP="0004497E">
            <w:r>
              <w:t>przetwarzanie odpadów oraz pozwolenia na wytwarzanie odpadów;</w:t>
            </w:r>
          </w:p>
          <w:p w:rsidR="0004497E" w:rsidRDefault="0004497E" w:rsidP="0004497E">
            <w:r>
              <w:t>b) kontrola przestrzegania przepisów przeciwpożarowych;</w:t>
            </w:r>
          </w:p>
          <w:p w:rsidR="0004497E" w:rsidRDefault="0004497E" w:rsidP="0004497E">
            <w:r>
              <w:t>c) rozpoznawanie możliwości i warunków prowadzenia działań ratowniczych przez jednostki ochrony przeciwpożarowej;</w:t>
            </w:r>
          </w:p>
          <w:p w:rsidR="0004497E" w:rsidRDefault="0004497E" w:rsidP="0004497E">
            <w:r>
              <w:t>d) rozpoznawanie innych miejscowych zagrożeń;</w:t>
            </w:r>
          </w:p>
          <w:p w:rsidR="0004497E" w:rsidRDefault="0004497E" w:rsidP="0004497E">
            <w:pPr>
              <w:textAlignment w:val="baseline"/>
            </w:pPr>
            <w:r>
              <w:t xml:space="preserve">e) postępowanie z substancjami kontrolowanymi, nowymi substancjami i fluorowanymi gazami cieplarnianymi w rozumieniu ustawy z dnia 15 maja 2015 o substancjach zubożających warstwę ozonową oraz o niektórych </w:t>
            </w:r>
            <w:r>
              <w:lastRenderedPageBreak/>
              <w:t>fluorowanych gazach cieplarnianych (Dz.U z 2020 poz. 2065), wykorzystywanymi w ochronie przeciwpożarowej, a także systemami ochrony przeciwpożarowej oraz gaśnicami zawierającymi substancje kontrolowane, nowe substancje lub fluorowane gazy cieplarniane lub od nich uzależnionymi.</w:t>
            </w:r>
          </w:p>
          <w:p w:rsidR="0004497E" w:rsidRDefault="0004497E" w:rsidP="0004497E">
            <w:pPr>
              <w:textAlignment w:val="baseline"/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2027" w:type="dxa"/>
          </w:tcPr>
          <w:p w:rsidR="0004497E" w:rsidRDefault="0004497E" w:rsidP="0004497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lastRenderedPageBreak/>
              <w:t>9.09.2025 r.</w:t>
            </w:r>
          </w:p>
          <w:p w:rsidR="0004497E" w:rsidRDefault="0004497E" w:rsidP="0004497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10.09.2025 r.</w:t>
            </w:r>
          </w:p>
          <w:p w:rsidR="0004497E" w:rsidRDefault="0004497E" w:rsidP="0004497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11.09.2025 r.</w:t>
            </w:r>
          </w:p>
        </w:tc>
        <w:tc>
          <w:tcPr>
            <w:tcW w:w="1602" w:type="dxa"/>
          </w:tcPr>
          <w:p w:rsidR="0004497E" w:rsidRDefault="0004497E" w:rsidP="0004497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9.09.2025 r.</w:t>
            </w:r>
          </w:p>
          <w:p w:rsidR="0004497E" w:rsidRDefault="0004497E" w:rsidP="0004497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10.09.2025 r.</w:t>
            </w:r>
          </w:p>
          <w:p w:rsidR="0004497E" w:rsidRDefault="0004497E" w:rsidP="0004497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11.09.2025 r.</w:t>
            </w:r>
          </w:p>
        </w:tc>
        <w:tc>
          <w:tcPr>
            <w:tcW w:w="4209" w:type="dxa"/>
          </w:tcPr>
          <w:p w:rsidR="0004497E" w:rsidRDefault="0004497E" w:rsidP="0004497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Nie stwierdzono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04497E" w:rsidRDefault="0004497E" w:rsidP="003302C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</w:tbl>
    <w:tbl>
      <w:tblPr>
        <w:tblW w:w="14458" w:type="dxa"/>
        <w:tblInd w:w="-300" w:type="dxa"/>
        <w:tblBorders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2268"/>
        <w:gridCol w:w="3789"/>
        <w:gridCol w:w="2023"/>
        <w:gridCol w:w="1603"/>
        <w:gridCol w:w="4199"/>
      </w:tblGrid>
      <w:tr w:rsidR="0004497E" w:rsidRPr="0004497E" w:rsidTr="004473C8">
        <w:trPr>
          <w:trHeight w:val="300"/>
        </w:trPr>
        <w:tc>
          <w:tcPr>
            <w:tcW w:w="576" w:type="dxa"/>
            <w:shd w:val="clear" w:color="auto" w:fill="auto"/>
          </w:tcPr>
          <w:p w:rsidR="0004497E" w:rsidRPr="0004497E" w:rsidRDefault="0004497E" w:rsidP="0004497E">
            <w:pPr>
              <w:pStyle w:val="paragraph"/>
              <w:spacing w:before="0" w:beforeAutospacing="0" w:after="0" w:afterAutospacing="0"/>
              <w:ind w:left="8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4497E">
              <w:rPr>
                <w:rFonts w:asciiTheme="minorHAnsi" w:hAnsiTheme="minorHAnsi" w:cstheme="minorHAnsi"/>
                <w:sz w:val="22"/>
                <w:szCs w:val="22"/>
              </w:rPr>
              <w:t xml:space="preserve">7. </w:t>
            </w:r>
          </w:p>
        </w:tc>
        <w:tc>
          <w:tcPr>
            <w:tcW w:w="2268" w:type="dxa"/>
            <w:shd w:val="clear" w:color="auto" w:fill="auto"/>
          </w:tcPr>
          <w:p w:rsidR="0004497E" w:rsidRPr="0004497E" w:rsidRDefault="0004497E" w:rsidP="0004497E">
            <w:pPr>
              <w:pStyle w:val="paragraph"/>
              <w:spacing w:before="0" w:beforeAutospacing="0" w:after="0" w:afterAutospacing="0"/>
              <w:ind w:left="66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4497E">
              <w:rPr>
                <w:rFonts w:asciiTheme="minorHAnsi" w:hAnsiTheme="minorHAnsi" w:cstheme="minorHAnsi"/>
                <w:sz w:val="22"/>
                <w:szCs w:val="22"/>
              </w:rPr>
              <w:t xml:space="preserve">Zakład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Ubezpieczeń Społecznych</w:t>
            </w:r>
            <w:r w:rsidR="00E22CE8">
              <w:rPr>
                <w:rFonts w:asciiTheme="minorHAnsi" w:hAnsiTheme="minorHAnsi" w:cstheme="minorHAnsi"/>
                <w:sz w:val="22"/>
                <w:szCs w:val="22"/>
              </w:rPr>
              <w:t xml:space="preserve"> Wydział Kontroli Płatników Składek w Chorzowie</w:t>
            </w:r>
          </w:p>
        </w:tc>
        <w:tc>
          <w:tcPr>
            <w:tcW w:w="3789" w:type="dxa"/>
            <w:shd w:val="clear" w:color="auto" w:fill="auto"/>
          </w:tcPr>
          <w:p w:rsidR="00D04907" w:rsidRDefault="00D04907" w:rsidP="00D04907">
            <w:pPr>
              <w:numPr>
                <w:ilvl w:val="0"/>
                <w:numId w:val="3"/>
              </w:numPr>
              <w:spacing w:after="0" w:line="240" w:lineRule="auto"/>
              <w:ind w:left="425" w:hanging="357"/>
            </w:pPr>
            <w:r>
              <w:t>Prawidłowość obliczania, przekazywanie składek ZUS</w:t>
            </w:r>
            <w:r>
              <w:t>.</w:t>
            </w:r>
          </w:p>
          <w:p w:rsidR="00D04907" w:rsidRDefault="00D04907" w:rsidP="00D04907">
            <w:pPr>
              <w:numPr>
                <w:ilvl w:val="0"/>
                <w:numId w:val="3"/>
              </w:numPr>
              <w:spacing w:after="0" w:line="240" w:lineRule="auto"/>
              <w:ind w:left="425" w:hanging="357"/>
            </w:pPr>
            <w:r>
              <w:t>Ustalanie uprawnień do świadczeń płatnych przez ZUS</w:t>
            </w:r>
            <w:r>
              <w:t>.</w:t>
            </w:r>
          </w:p>
          <w:p w:rsidR="00D04907" w:rsidRDefault="00D04907" w:rsidP="00D04907">
            <w:pPr>
              <w:numPr>
                <w:ilvl w:val="0"/>
                <w:numId w:val="3"/>
              </w:numPr>
              <w:spacing w:after="0" w:line="240" w:lineRule="auto"/>
              <w:ind w:left="425" w:hanging="357"/>
            </w:pPr>
            <w:r>
              <w:t>Wystawianie zaświadczeń, wniosków do świadczeń emerytalno-rentowych</w:t>
            </w:r>
          </w:p>
          <w:p w:rsidR="00D04907" w:rsidRDefault="00D04907" w:rsidP="00D04907">
            <w:pPr>
              <w:numPr>
                <w:ilvl w:val="0"/>
                <w:numId w:val="3"/>
              </w:numPr>
              <w:spacing w:after="0" w:line="240" w:lineRule="auto"/>
              <w:ind w:left="425" w:hanging="357"/>
            </w:pPr>
            <w:r>
              <w:t>Zgłaszanie do ubezpieczeń społecznych i zdrowotnych</w:t>
            </w:r>
            <w:r>
              <w:t>.</w:t>
            </w:r>
          </w:p>
          <w:p w:rsidR="00D04907" w:rsidRDefault="00D04907" w:rsidP="00D04907">
            <w:pPr>
              <w:numPr>
                <w:ilvl w:val="0"/>
                <w:numId w:val="3"/>
              </w:numPr>
              <w:spacing w:after="0" w:line="240" w:lineRule="auto"/>
              <w:ind w:left="425" w:hanging="357"/>
            </w:pPr>
            <w:r>
              <w:t>Prawidłowość wniosków o </w:t>
            </w:r>
            <w:bookmarkStart w:id="0" w:name="_GoBack"/>
            <w:bookmarkEnd w:id="0"/>
            <w:r>
              <w:t>świadczenia postojowe</w:t>
            </w:r>
            <w:r>
              <w:t>.</w:t>
            </w:r>
          </w:p>
          <w:p w:rsidR="0004497E" w:rsidRPr="00D04907" w:rsidRDefault="00D04907" w:rsidP="00D04907">
            <w:pPr>
              <w:numPr>
                <w:ilvl w:val="0"/>
                <w:numId w:val="3"/>
              </w:numPr>
              <w:spacing w:after="0" w:line="240" w:lineRule="auto"/>
              <w:ind w:left="425" w:hanging="357"/>
            </w:pPr>
            <w:r>
              <w:t>Prawidłowość</w:t>
            </w:r>
            <w:r>
              <w:t xml:space="preserve"> danych związanych z </w:t>
            </w:r>
            <w:r>
              <w:t>przeciwdziałaniem i zwalczaniem COVID-19</w:t>
            </w:r>
            <w:r>
              <w:t>.</w:t>
            </w:r>
          </w:p>
        </w:tc>
        <w:tc>
          <w:tcPr>
            <w:tcW w:w="2023" w:type="dxa"/>
            <w:shd w:val="clear" w:color="auto" w:fill="auto"/>
          </w:tcPr>
          <w:p w:rsidR="0004497E" w:rsidRPr="0004497E" w:rsidRDefault="0061741C" w:rsidP="0004497E">
            <w:pPr>
              <w:pStyle w:val="paragraph"/>
              <w:spacing w:before="0" w:after="0"/>
              <w:ind w:left="126" w:hanging="14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19.10.2025 r.</w:t>
            </w:r>
          </w:p>
        </w:tc>
        <w:tc>
          <w:tcPr>
            <w:tcW w:w="1603" w:type="dxa"/>
            <w:shd w:val="clear" w:color="auto" w:fill="auto"/>
          </w:tcPr>
          <w:p w:rsidR="0004497E" w:rsidRPr="0004497E" w:rsidRDefault="0061741C" w:rsidP="0004497E">
            <w:pPr>
              <w:pStyle w:val="paragraph"/>
              <w:spacing w:before="0" w:after="0"/>
              <w:ind w:left="84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23.10.2025 r.</w:t>
            </w:r>
          </w:p>
        </w:tc>
        <w:tc>
          <w:tcPr>
            <w:tcW w:w="4199" w:type="dxa"/>
            <w:shd w:val="clear" w:color="auto" w:fill="auto"/>
          </w:tcPr>
          <w:p w:rsidR="0061741C" w:rsidRDefault="0061741C" w:rsidP="0061741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Nie stwierdzono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04497E" w:rsidRPr="0004497E" w:rsidRDefault="0004497E" w:rsidP="0004497E">
            <w:pPr>
              <w:pStyle w:val="paragraph"/>
              <w:spacing w:before="0" w:after="0"/>
              <w:ind w:left="98" w:hanging="98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D6F46" w:rsidRPr="0004497E" w:rsidRDefault="00AD6F46">
      <w:pPr>
        <w:rPr>
          <w:rFonts w:cstheme="minorHAnsi"/>
        </w:rPr>
      </w:pPr>
    </w:p>
    <w:sectPr w:rsidR="00AD6F46" w:rsidRPr="0004497E" w:rsidSect="00AD6F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IDFont+F4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C6085"/>
    <w:multiLevelType w:val="hybridMultilevel"/>
    <w:tmpl w:val="1D300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E609A"/>
    <w:multiLevelType w:val="hybridMultilevel"/>
    <w:tmpl w:val="7C86C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9C67A8"/>
    <w:multiLevelType w:val="hybridMultilevel"/>
    <w:tmpl w:val="361C1C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5B9"/>
    <w:rsid w:val="0004497E"/>
    <w:rsid w:val="0007656C"/>
    <w:rsid w:val="0010515D"/>
    <w:rsid w:val="00147252"/>
    <w:rsid w:val="001A5CA8"/>
    <w:rsid w:val="00203C1C"/>
    <w:rsid w:val="00217F50"/>
    <w:rsid w:val="00247F3D"/>
    <w:rsid w:val="00260DD4"/>
    <w:rsid w:val="00283FC6"/>
    <w:rsid w:val="00291C9B"/>
    <w:rsid w:val="002B24B3"/>
    <w:rsid w:val="002D30C3"/>
    <w:rsid w:val="003302CC"/>
    <w:rsid w:val="0038319E"/>
    <w:rsid w:val="003C7ECE"/>
    <w:rsid w:val="003F7945"/>
    <w:rsid w:val="004473C8"/>
    <w:rsid w:val="00544770"/>
    <w:rsid w:val="005924C9"/>
    <w:rsid w:val="00593BB5"/>
    <w:rsid w:val="00595E04"/>
    <w:rsid w:val="00605C03"/>
    <w:rsid w:val="0061741C"/>
    <w:rsid w:val="007922F2"/>
    <w:rsid w:val="008F28C7"/>
    <w:rsid w:val="00912DA7"/>
    <w:rsid w:val="00943305"/>
    <w:rsid w:val="00984AC0"/>
    <w:rsid w:val="00AC541A"/>
    <w:rsid w:val="00AD6F46"/>
    <w:rsid w:val="00B008A8"/>
    <w:rsid w:val="00B6641E"/>
    <w:rsid w:val="00B76CED"/>
    <w:rsid w:val="00BE6835"/>
    <w:rsid w:val="00C54F30"/>
    <w:rsid w:val="00C76197"/>
    <w:rsid w:val="00CB15B9"/>
    <w:rsid w:val="00CF1441"/>
    <w:rsid w:val="00D04907"/>
    <w:rsid w:val="00D2792E"/>
    <w:rsid w:val="00D33314"/>
    <w:rsid w:val="00D45166"/>
    <w:rsid w:val="00D92ACA"/>
    <w:rsid w:val="00E006BA"/>
    <w:rsid w:val="00E22CE8"/>
    <w:rsid w:val="00E91FBE"/>
    <w:rsid w:val="00EE2A10"/>
    <w:rsid w:val="00EE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16485-5AF0-4ECC-B393-EBF71E25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5C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6F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43305"/>
    <w:pPr>
      <w:ind w:left="720"/>
      <w:contextualSpacing/>
    </w:pPr>
  </w:style>
  <w:style w:type="paragraph" w:customStyle="1" w:styleId="paragraph">
    <w:name w:val="paragraph"/>
    <w:basedOn w:val="Normalny"/>
    <w:rsid w:val="00330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3302CC"/>
  </w:style>
  <w:style w:type="character" w:customStyle="1" w:styleId="eop">
    <w:name w:val="eop"/>
    <w:basedOn w:val="Domylnaczcionkaakapitu"/>
    <w:rsid w:val="00330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0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5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2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4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3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3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4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4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4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9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4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1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BAA34-D94C-408E-8A56-1702D56B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489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PWiK</Company>
  <LinksUpToDate>false</LinksUpToDate>
  <CharactersWithSpaces>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Gonciarz</dc:creator>
  <cp:keywords/>
  <dc:description/>
  <cp:lastModifiedBy>Dorota Gonciarz</cp:lastModifiedBy>
  <cp:revision>14</cp:revision>
  <dcterms:created xsi:type="dcterms:W3CDTF">2025-01-30T07:07:00Z</dcterms:created>
  <dcterms:modified xsi:type="dcterms:W3CDTF">2025-11-14T10:01:00Z</dcterms:modified>
</cp:coreProperties>
</file>